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7D8D" w14:textId="229A6E2D" w:rsidR="00F65446" w:rsidRPr="00904379" w:rsidRDefault="005C3EC8" w:rsidP="00D43B12">
      <w:pPr>
        <w:pStyle w:val="Obecntext"/>
        <w:spacing w:line="48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JE </w:t>
      </w:r>
      <w:r w:rsidR="00F568B9" w:rsidRPr="00904379">
        <w:rPr>
          <w:rStyle w:val="Siln"/>
          <w:b w:val="0"/>
          <w:bCs w:val="0"/>
        </w:rPr>
        <w:t xml:space="preserve">Dukovany, </w:t>
      </w:r>
      <w:r w:rsidR="00AF24B4">
        <w:rPr>
          <w:rStyle w:val="Siln"/>
          <w:b w:val="0"/>
          <w:bCs w:val="0"/>
        </w:rPr>
        <w:t>2</w:t>
      </w:r>
      <w:r w:rsidR="007F7AE3">
        <w:rPr>
          <w:rStyle w:val="Siln"/>
          <w:b w:val="0"/>
          <w:bCs w:val="0"/>
        </w:rPr>
        <w:t>8</w:t>
      </w:r>
      <w:r w:rsidR="003D6065">
        <w:rPr>
          <w:rStyle w:val="Siln"/>
          <w:b w:val="0"/>
          <w:bCs w:val="0"/>
        </w:rPr>
        <w:t>.</w:t>
      </w:r>
      <w:r w:rsidR="005B218E">
        <w:rPr>
          <w:rStyle w:val="Siln"/>
          <w:b w:val="0"/>
          <w:bCs w:val="0"/>
        </w:rPr>
        <w:t xml:space="preserve"> </w:t>
      </w:r>
      <w:r w:rsidR="006F4B6F">
        <w:rPr>
          <w:rStyle w:val="Siln"/>
          <w:b w:val="0"/>
          <w:bCs w:val="0"/>
        </w:rPr>
        <w:t>prosince</w:t>
      </w:r>
      <w:r w:rsidR="00F568B9" w:rsidRPr="00904379">
        <w:rPr>
          <w:rStyle w:val="Siln"/>
          <w:b w:val="0"/>
          <w:bCs w:val="0"/>
        </w:rPr>
        <w:t xml:space="preserve"> 202</w:t>
      </w:r>
      <w:r w:rsidR="00D229A4">
        <w:rPr>
          <w:rStyle w:val="Siln"/>
          <w:b w:val="0"/>
          <w:bCs w:val="0"/>
        </w:rPr>
        <w:t>3</w:t>
      </w:r>
    </w:p>
    <w:p w14:paraId="2C41FDE5" w14:textId="74FD8766" w:rsidR="008B0461" w:rsidRDefault="00904379" w:rsidP="008B0461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  <w:bookmarkStart w:id="0" w:name="_Hlk77582579"/>
      <w:bookmarkStart w:id="1" w:name="_Hlk75352857"/>
      <w:bookmarkStart w:id="2" w:name="_Hlk88216643"/>
      <w:bookmarkStart w:id="3" w:name="_Hlk110324802"/>
      <w:bookmarkStart w:id="4" w:name="_Hlk16066868"/>
    </w:p>
    <w:p w14:paraId="3D405382" w14:textId="77777777" w:rsidR="008B0461" w:rsidRPr="008B0461" w:rsidRDefault="008B0461" w:rsidP="008B0461">
      <w:pPr>
        <w:pStyle w:val="Nadpis3rovn"/>
      </w:pPr>
    </w:p>
    <w:p w14:paraId="1F119B1A" w14:textId="77777777" w:rsidR="007F7AE3" w:rsidRPr="007F7AE3" w:rsidRDefault="007F7AE3" w:rsidP="007F7AE3">
      <w:pPr>
        <w:rPr>
          <w:rFonts w:ascii="Roobert CEZ Light" w:hAnsi="Roobert CEZ Light"/>
          <w:color w:val="E84F13"/>
          <w:sz w:val="48"/>
          <w:szCs w:val="48"/>
        </w:rPr>
      </w:pPr>
      <w:r w:rsidRPr="007F7AE3">
        <w:rPr>
          <w:rFonts w:ascii="Roobert CEZ Light" w:hAnsi="Roobert CEZ Light"/>
          <w:color w:val="E84F13"/>
          <w:sz w:val="48"/>
          <w:szCs w:val="48"/>
        </w:rPr>
        <w:t xml:space="preserve">Po osmé v historii české jaderné elektrárny vyrobily přes 30 </w:t>
      </w:r>
      <w:proofErr w:type="spellStart"/>
      <w:r w:rsidRPr="007F7AE3">
        <w:rPr>
          <w:rFonts w:ascii="Roobert CEZ Light" w:hAnsi="Roobert CEZ Light"/>
          <w:color w:val="E84F13"/>
          <w:sz w:val="48"/>
          <w:szCs w:val="48"/>
        </w:rPr>
        <w:t>TWh</w:t>
      </w:r>
      <w:proofErr w:type="spellEnd"/>
      <w:r w:rsidRPr="007F7AE3">
        <w:rPr>
          <w:rFonts w:ascii="Roobert CEZ Light" w:hAnsi="Roobert CEZ Light"/>
          <w:color w:val="E84F13"/>
          <w:sz w:val="48"/>
          <w:szCs w:val="48"/>
        </w:rPr>
        <w:t xml:space="preserve"> bezemisní elektřiny </w:t>
      </w:r>
    </w:p>
    <w:p w14:paraId="47B9CF9F" w14:textId="16374AD7" w:rsidR="007F7AE3" w:rsidRPr="007F7AE3" w:rsidRDefault="007F7AE3" w:rsidP="007F7AE3">
      <w:pPr>
        <w:pStyle w:val="Nadpis2rovn"/>
        <w:spacing w:after="360"/>
      </w:pPr>
      <w:r w:rsidRPr="007F7AE3">
        <w:t xml:space="preserve">I přes náročné odstávky a modernizace, spojené s plánovaným minimálně šedesátiletým provozem, dosáhly </w:t>
      </w:r>
      <w:r>
        <w:t>včera</w:t>
      </w:r>
      <w:r w:rsidRPr="007F7AE3">
        <w:t xml:space="preserve"> dopoledne české jaderné elektrárny výrobního milníku 30 terawatthodin elektřiny. Spotřeba celé České republiky dosáhla v loňském roce 60,4 </w:t>
      </w:r>
      <w:proofErr w:type="spellStart"/>
      <w:r w:rsidRPr="007F7AE3">
        <w:t>TWh</w:t>
      </w:r>
      <w:proofErr w:type="spellEnd"/>
      <w:r w:rsidRPr="007F7AE3">
        <w:t xml:space="preserve">. </w:t>
      </w:r>
    </w:p>
    <w:p w14:paraId="35474396" w14:textId="77777777" w:rsidR="007F7AE3" w:rsidRPr="007F7AE3" w:rsidRDefault="007F7AE3" w:rsidP="007F7AE3">
      <w:pPr>
        <w:spacing w:line="276" w:lineRule="auto"/>
        <w:rPr>
          <w:rFonts w:ascii="Roobert CEZ Light" w:hAnsi="Roobert CEZ Light"/>
          <w:iCs/>
          <w:color w:val="676C6F"/>
        </w:rPr>
      </w:pPr>
      <w:r w:rsidRPr="007F7AE3">
        <w:rPr>
          <w:rFonts w:ascii="Roobert CEZ Light" w:hAnsi="Roobert CEZ Light"/>
          <w:iCs/>
          <w:color w:val="676C6F"/>
        </w:rPr>
        <w:t xml:space="preserve">Na jednu stranu delší a mimořádně náročné odstávky, spojené s rozsáhlými modernizačními projekty, na druhou stranu vyšší efektivita a spolehlivost výroby. I díky tomu splnily Dukovany a Temelín předpokládaný plán výroby ještě před koncem kalendářního roku. </w:t>
      </w:r>
    </w:p>
    <w:p w14:paraId="09F89BF9" w14:textId="77777777" w:rsidR="007F7AE3" w:rsidRPr="007F7AE3" w:rsidRDefault="007F7AE3" w:rsidP="007F7AE3">
      <w:pPr>
        <w:spacing w:line="276" w:lineRule="auto"/>
        <w:rPr>
          <w:rFonts w:ascii="Roobert CEZ Light" w:hAnsi="Roobert CEZ Light"/>
          <w:iCs/>
          <w:color w:val="676C6F"/>
        </w:rPr>
      </w:pPr>
      <w:r w:rsidRPr="007F7AE3">
        <w:rPr>
          <w:rFonts w:ascii="Roobert CEZ Light" w:hAnsi="Roobert CEZ Light"/>
          <w:i/>
          <w:color w:val="676C6F"/>
        </w:rPr>
        <w:t>„Těžíme z minulých let, kdy jsme dokázali bezpečně zvýšit výkon obou našich jaderných elektráren o téměř 500 MW. Tedy, jako bychom postavili nový menší jaderný blok či velkou uhelnou elektrárnu. Díky tomu zvládají plnit úlohu klíčového českého bezemisního zdroje,“</w:t>
      </w:r>
      <w:r w:rsidRPr="007F7AE3">
        <w:rPr>
          <w:rFonts w:ascii="Roobert CEZ Light" w:hAnsi="Roobert CEZ Light"/>
          <w:iCs/>
          <w:color w:val="676C6F"/>
        </w:rPr>
        <w:t xml:space="preserve"> vysvětluje předseda představenstva a generální ředitel Skupiny ČEZ Daniel Beneš. </w:t>
      </w:r>
    </w:p>
    <w:p w14:paraId="21846811" w14:textId="77777777" w:rsidR="007F7AE3" w:rsidRPr="007F7AE3" w:rsidRDefault="007F7AE3" w:rsidP="007F7AE3">
      <w:pPr>
        <w:spacing w:line="276" w:lineRule="auto"/>
        <w:rPr>
          <w:rFonts w:ascii="Roobert CEZ Light" w:hAnsi="Roobert CEZ Light"/>
          <w:iCs/>
          <w:color w:val="676C6F"/>
        </w:rPr>
      </w:pPr>
      <w:r w:rsidRPr="007F7AE3">
        <w:rPr>
          <w:rFonts w:ascii="Roobert CEZ Light" w:hAnsi="Roobert CEZ Light"/>
          <w:iCs/>
          <w:color w:val="676C6F"/>
        </w:rPr>
        <w:t xml:space="preserve">Podíl jaderných elektráren na české spotřebě v posledních letech roste.  Obě postupně přechází na delší palivové cykly. V případě Temelína je to osmnáct měsíců, u Dukovan šestnáct měsíců. Proti současné výrobě chce ČEZ opatřeními získat přibližně 2 terawatthodiny elektřiny, tedy přibližně další 3-4 procenta celkové české spotřeby. </w:t>
      </w:r>
    </w:p>
    <w:p w14:paraId="6F990806" w14:textId="77777777" w:rsidR="007F7AE3" w:rsidRPr="007F7AE3" w:rsidRDefault="007F7AE3" w:rsidP="007F7AE3">
      <w:pPr>
        <w:spacing w:line="276" w:lineRule="auto"/>
        <w:rPr>
          <w:rFonts w:ascii="Roobert CEZ Light" w:hAnsi="Roobert CEZ Light"/>
          <w:iCs/>
          <w:color w:val="676C6F"/>
        </w:rPr>
      </w:pPr>
      <w:r w:rsidRPr="007F7AE3">
        <w:rPr>
          <w:rFonts w:ascii="Roobert CEZ Light" w:hAnsi="Roobert CEZ Light"/>
          <w:i/>
          <w:color w:val="676C6F"/>
        </w:rPr>
        <w:t>„Nechceme prvoplánově trhat rekordy. Naprostou prioritou je pro nás bezpečnost a stabilita. Navíc obě elektrárny připravujeme na nejméně šedesátiletý provoz. Odstávky tak už zdaleka nejsou jen o výměně paliva, ale především řadě modernizačních programů a kontrol. Ale i přesto plníme i výrobní plány,“</w:t>
      </w:r>
      <w:r w:rsidRPr="007F7AE3">
        <w:rPr>
          <w:rFonts w:ascii="Roobert CEZ Light" w:hAnsi="Roobert CEZ Light"/>
          <w:iCs/>
          <w:color w:val="676C6F"/>
        </w:rPr>
        <w:t xml:space="preserve"> dodává člen představenstva a ředitel divize jaderná energetika Bohdan Zronek </w:t>
      </w:r>
    </w:p>
    <w:p w14:paraId="5CD5C2B1" w14:textId="1BE165E0" w:rsidR="007F7AE3" w:rsidRPr="007F7AE3" w:rsidRDefault="007F7AE3" w:rsidP="007F7AE3">
      <w:pPr>
        <w:spacing w:line="276" w:lineRule="auto"/>
        <w:rPr>
          <w:rFonts w:ascii="Roobert CEZ Light" w:hAnsi="Roobert CEZ Light"/>
          <w:iCs/>
          <w:color w:val="676C6F"/>
        </w:rPr>
      </w:pPr>
      <w:r w:rsidRPr="007F7AE3">
        <w:rPr>
          <w:rFonts w:ascii="Roobert CEZ Light" w:hAnsi="Roobert CEZ Light"/>
          <w:iCs/>
          <w:color w:val="676C6F"/>
        </w:rPr>
        <w:t xml:space="preserve">Jádro, spolu s obnovitelnými zdroji, také patří mezi veřejností preferované energetické zdroje. Podle listopadového výzkumu agentury IBRS 69 procent obyvatel České republiky podporuje provoz a rozvoj jaderných </w:t>
      </w:r>
      <w:r w:rsidRPr="007F7AE3">
        <w:rPr>
          <w:rFonts w:ascii="Roobert CEZ Light" w:hAnsi="Roobert CEZ Light"/>
          <w:iCs/>
          <w:color w:val="676C6F"/>
        </w:rPr>
        <w:t>zdrojů,</w:t>
      </w:r>
      <w:r w:rsidRPr="007F7AE3">
        <w:rPr>
          <w:rFonts w:ascii="Roobert CEZ Light" w:hAnsi="Roobert CEZ Light"/>
          <w:iCs/>
          <w:color w:val="676C6F"/>
        </w:rPr>
        <w:t xml:space="preserve"> a dokonce o šest procent více lidí fandí rozvoji obnovitelných zdrojů. Více než polovina populace preferuje jejich kombinaci s cílem zajistit České republice dostatek čisté a stabilně dodávané elektřiny.</w:t>
      </w:r>
    </w:p>
    <w:p w14:paraId="7E6E0BBC" w14:textId="77777777" w:rsidR="00AF24B4" w:rsidRDefault="00AF24B4" w:rsidP="00CB179C">
      <w:pPr>
        <w:spacing w:line="276" w:lineRule="auto"/>
        <w:rPr>
          <w:rFonts w:ascii="Roobert CEZ Light" w:hAnsi="Roobert CEZ Light"/>
          <w:iCs/>
          <w:color w:val="676C6F"/>
        </w:rPr>
      </w:pPr>
      <w:bookmarkStart w:id="5" w:name="_Hlk125455061"/>
      <w:bookmarkStart w:id="6" w:name="_Hlk121380119"/>
    </w:p>
    <w:bookmarkEnd w:id="5"/>
    <w:bookmarkEnd w:id="6"/>
    <w:bookmarkEnd w:id="0"/>
    <w:bookmarkEnd w:id="1"/>
    <w:bookmarkEnd w:id="2"/>
    <w:p w14:paraId="63D1AE0F" w14:textId="163807CF" w:rsidR="00DE30BB" w:rsidRDefault="00312165" w:rsidP="00312165">
      <w:pPr>
        <w:pStyle w:val="Obecnytext"/>
        <w:ind w:right="0"/>
        <w:rPr>
          <w:iCs/>
        </w:rPr>
      </w:pPr>
      <w:r>
        <w:rPr>
          <w:rFonts w:ascii="Roobert CEZ SemiBold" w:hAnsi="Roobert CEZ SemiBold"/>
        </w:rPr>
        <w:t>Jiří Bezděk</w:t>
      </w:r>
      <w:r>
        <w:br/>
      </w:r>
      <w:r>
        <w:rPr>
          <w:iCs/>
        </w:rPr>
        <w:t>tiskový mluvčí</w:t>
      </w:r>
      <w:r w:rsidRPr="00615742">
        <w:rPr>
          <w:iCs/>
        </w:rPr>
        <w:t xml:space="preserve"> ČEZ, a. s.</w:t>
      </w:r>
      <w:r>
        <w:rPr>
          <w:iCs/>
        </w:rPr>
        <w:t>, JE Dukovany</w:t>
      </w:r>
    </w:p>
    <w:bookmarkEnd w:id="3"/>
    <w:bookmarkEnd w:id="4"/>
    <w:sectPr w:rsidR="00DE30BB" w:rsidSect="00B97D6D">
      <w:headerReference w:type="default" r:id="rId6"/>
      <w:footerReference w:type="default" r:id="rId7"/>
      <w:pgSz w:w="11906" w:h="16838"/>
      <w:pgMar w:top="2410" w:right="991" w:bottom="851" w:left="1134" w:header="113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FB0D" w14:textId="77777777" w:rsidR="004E6DE6" w:rsidRDefault="004E6DE6" w:rsidP="00D43B12">
      <w:pPr>
        <w:spacing w:after="0" w:line="240" w:lineRule="auto"/>
      </w:pPr>
      <w:r>
        <w:separator/>
      </w:r>
    </w:p>
  </w:endnote>
  <w:endnote w:type="continuationSeparator" w:id="0">
    <w:p w14:paraId="40116556" w14:textId="77777777" w:rsidR="004E6DE6" w:rsidRDefault="004E6DE6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obert CEZ Light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Roobert CEZ SemiBold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CEZOTMedium">
    <w:charset w:val="00"/>
    <w:family w:val="auto"/>
    <w:pitch w:val="default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www.cez.cz   |   www.nadacecez.cz   |   www.aktivnizona.cz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51DD" w14:textId="77777777" w:rsidR="004E6DE6" w:rsidRDefault="004E6DE6" w:rsidP="00D43B12">
      <w:pPr>
        <w:spacing w:after="0" w:line="240" w:lineRule="auto"/>
      </w:pPr>
      <w:r>
        <w:separator/>
      </w:r>
    </w:p>
  </w:footnote>
  <w:footnote w:type="continuationSeparator" w:id="0">
    <w:p w14:paraId="757521CE" w14:textId="77777777" w:rsidR="004E6DE6" w:rsidRDefault="004E6DE6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B9"/>
    <w:rsid w:val="000025DE"/>
    <w:rsid w:val="00002A46"/>
    <w:rsid w:val="00002AA9"/>
    <w:rsid w:val="000140AA"/>
    <w:rsid w:val="00063771"/>
    <w:rsid w:val="00092827"/>
    <w:rsid w:val="000B10EF"/>
    <w:rsid w:val="000B74A0"/>
    <w:rsid w:val="000F6DE9"/>
    <w:rsid w:val="000F7DB9"/>
    <w:rsid w:val="00104DDE"/>
    <w:rsid w:val="0012055C"/>
    <w:rsid w:val="00140160"/>
    <w:rsid w:val="001A1293"/>
    <w:rsid w:val="001B5D44"/>
    <w:rsid w:val="001D5983"/>
    <w:rsid w:val="001E2F9C"/>
    <w:rsid w:val="00226728"/>
    <w:rsid w:val="00235E7D"/>
    <w:rsid w:val="002432B2"/>
    <w:rsid w:val="002467C4"/>
    <w:rsid w:val="00250E68"/>
    <w:rsid w:val="00252981"/>
    <w:rsid w:val="00261E1F"/>
    <w:rsid w:val="00285E80"/>
    <w:rsid w:val="002B2EA3"/>
    <w:rsid w:val="002B75D1"/>
    <w:rsid w:val="003022D8"/>
    <w:rsid w:val="00312165"/>
    <w:rsid w:val="00356969"/>
    <w:rsid w:val="003622C9"/>
    <w:rsid w:val="00371702"/>
    <w:rsid w:val="00385B64"/>
    <w:rsid w:val="003B7997"/>
    <w:rsid w:val="003C7BF2"/>
    <w:rsid w:val="003D6065"/>
    <w:rsid w:val="003E5949"/>
    <w:rsid w:val="0043011D"/>
    <w:rsid w:val="00444CE9"/>
    <w:rsid w:val="00466B86"/>
    <w:rsid w:val="0047069A"/>
    <w:rsid w:val="004A2265"/>
    <w:rsid w:val="004B58BA"/>
    <w:rsid w:val="004B71BD"/>
    <w:rsid w:val="004E331C"/>
    <w:rsid w:val="004E6DE6"/>
    <w:rsid w:val="00535618"/>
    <w:rsid w:val="00552813"/>
    <w:rsid w:val="00557741"/>
    <w:rsid w:val="00570DB7"/>
    <w:rsid w:val="00582B83"/>
    <w:rsid w:val="005927CD"/>
    <w:rsid w:val="00595FAD"/>
    <w:rsid w:val="00596225"/>
    <w:rsid w:val="005B218E"/>
    <w:rsid w:val="005C3EC8"/>
    <w:rsid w:val="005C6B3E"/>
    <w:rsid w:val="005E7DBF"/>
    <w:rsid w:val="00610EC0"/>
    <w:rsid w:val="00615742"/>
    <w:rsid w:val="00623CF0"/>
    <w:rsid w:val="00624213"/>
    <w:rsid w:val="006A3773"/>
    <w:rsid w:val="006B2BCC"/>
    <w:rsid w:val="006F4B6F"/>
    <w:rsid w:val="0070710D"/>
    <w:rsid w:val="00736B41"/>
    <w:rsid w:val="007410F9"/>
    <w:rsid w:val="007670ED"/>
    <w:rsid w:val="007839A2"/>
    <w:rsid w:val="007A7595"/>
    <w:rsid w:val="007E576E"/>
    <w:rsid w:val="007F7AE3"/>
    <w:rsid w:val="008204CE"/>
    <w:rsid w:val="008243B9"/>
    <w:rsid w:val="008452A1"/>
    <w:rsid w:val="0086551E"/>
    <w:rsid w:val="008B0461"/>
    <w:rsid w:val="008B7DFA"/>
    <w:rsid w:val="008C2825"/>
    <w:rsid w:val="008D1D52"/>
    <w:rsid w:val="008D48BB"/>
    <w:rsid w:val="008E16DF"/>
    <w:rsid w:val="00904379"/>
    <w:rsid w:val="00913F6B"/>
    <w:rsid w:val="00943EE9"/>
    <w:rsid w:val="009A4BAF"/>
    <w:rsid w:val="009B439B"/>
    <w:rsid w:val="009D7456"/>
    <w:rsid w:val="009E2D39"/>
    <w:rsid w:val="009F6989"/>
    <w:rsid w:val="00A0006F"/>
    <w:rsid w:val="00A1429C"/>
    <w:rsid w:val="00A2061F"/>
    <w:rsid w:val="00A25F15"/>
    <w:rsid w:val="00A26435"/>
    <w:rsid w:val="00A32DED"/>
    <w:rsid w:val="00A571F6"/>
    <w:rsid w:val="00A578E8"/>
    <w:rsid w:val="00A61F46"/>
    <w:rsid w:val="00A66C34"/>
    <w:rsid w:val="00A77FAE"/>
    <w:rsid w:val="00A9147E"/>
    <w:rsid w:val="00A971DB"/>
    <w:rsid w:val="00AA220A"/>
    <w:rsid w:val="00AA3473"/>
    <w:rsid w:val="00AA53B0"/>
    <w:rsid w:val="00AC0418"/>
    <w:rsid w:val="00AD71A0"/>
    <w:rsid w:val="00AF24B4"/>
    <w:rsid w:val="00AF2EB1"/>
    <w:rsid w:val="00B00CB9"/>
    <w:rsid w:val="00B01B68"/>
    <w:rsid w:val="00B01FD5"/>
    <w:rsid w:val="00B47AA0"/>
    <w:rsid w:val="00B62316"/>
    <w:rsid w:val="00B6717D"/>
    <w:rsid w:val="00B706F5"/>
    <w:rsid w:val="00B97D6D"/>
    <w:rsid w:val="00BD25DE"/>
    <w:rsid w:val="00C00B1F"/>
    <w:rsid w:val="00C123D3"/>
    <w:rsid w:val="00C2764E"/>
    <w:rsid w:val="00C51EF3"/>
    <w:rsid w:val="00C80192"/>
    <w:rsid w:val="00C92487"/>
    <w:rsid w:val="00C95BAA"/>
    <w:rsid w:val="00CB179C"/>
    <w:rsid w:val="00CD2A36"/>
    <w:rsid w:val="00D229A4"/>
    <w:rsid w:val="00D302A8"/>
    <w:rsid w:val="00D37D5C"/>
    <w:rsid w:val="00D43B12"/>
    <w:rsid w:val="00D61E5C"/>
    <w:rsid w:val="00D74724"/>
    <w:rsid w:val="00D9719D"/>
    <w:rsid w:val="00DD6623"/>
    <w:rsid w:val="00DE30BB"/>
    <w:rsid w:val="00E06093"/>
    <w:rsid w:val="00E10D94"/>
    <w:rsid w:val="00E24667"/>
    <w:rsid w:val="00E4360F"/>
    <w:rsid w:val="00E46568"/>
    <w:rsid w:val="00E73B34"/>
    <w:rsid w:val="00E77549"/>
    <w:rsid w:val="00E823DE"/>
    <w:rsid w:val="00E92D7D"/>
    <w:rsid w:val="00EA7979"/>
    <w:rsid w:val="00ED725F"/>
    <w:rsid w:val="00EE5BC9"/>
    <w:rsid w:val="00F3097B"/>
    <w:rsid w:val="00F46A72"/>
    <w:rsid w:val="00F568B9"/>
    <w:rsid w:val="00F6378D"/>
    <w:rsid w:val="00F65446"/>
    <w:rsid w:val="00FF4C0D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2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E5BC9"/>
    <w:pPr>
      <w:keepNext/>
      <w:keepLines/>
      <w:spacing w:before="300" w:after="150" w:line="300" w:lineRule="atLeast"/>
      <w:outlineLvl w:val="1"/>
    </w:pPr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qFormat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nhideWhenUsed/>
    <w:rsid w:val="007E576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E5BC9"/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EE5BC9"/>
    <w:pPr>
      <w:numPr>
        <w:ilvl w:val="1"/>
      </w:numPr>
      <w:spacing w:after="300" w:line="300" w:lineRule="atLeast"/>
    </w:pPr>
    <w:rPr>
      <w:rFonts w:eastAsiaTheme="minorEastAsia"/>
      <w:color w:val="363738" w:themeColor="text2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EE5BC9"/>
    <w:rPr>
      <w:rFonts w:eastAsiaTheme="minorEastAsia"/>
      <w:color w:val="363738" w:themeColor="text2"/>
      <w:sz w:val="30"/>
    </w:rPr>
  </w:style>
  <w:style w:type="paragraph" w:customStyle="1" w:styleId="xs14">
    <w:name w:val="x_s14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xs19">
    <w:name w:val="x_s19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xbumpedfont15">
    <w:name w:val="x_bumpedfont15"/>
    <w:basedOn w:val="Standardnpsmoodstavce"/>
    <w:rsid w:val="00E46568"/>
  </w:style>
  <w:style w:type="character" w:customStyle="1" w:styleId="xbumpedfont20">
    <w:name w:val="x_bumpedfont20"/>
    <w:basedOn w:val="Standardnpsmoodstavce"/>
    <w:rsid w:val="00E46568"/>
  </w:style>
  <w:style w:type="paragraph" w:customStyle="1" w:styleId="Intro">
    <w:name w:val="Intro"/>
    <w:basedOn w:val="Normln"/>
    <w:rsid w:val="00466B86"/>
    <w:pPr>
      <w:suppressAutoHyphens/>
      <w:spacing w:after="0" w:line="240" w:lineRule="exact"/>
    </w:pPr>
    <w:rPr>
      <w:rFonts w:ascii="Arial" w:eastAsia="Times New Roman" w:hAnsi="Arial" w:cs="Arial"/>
      <w:b/>
      <w:bCs/>
      <w:color w:val="737373"/>
      <w:sz w:val="20"/>
      <w:szCs w:val="20"/>
      <w:lang w:eastAsia="ar-SA"/>
    </w:rPr>
  </w:style>
  <w:style w:type="paragraph" w:styleId="Podpis">
    <w:name w:val="Signature"/>
    <w:basedOn w:val="Normln"/>
    <w:link w:val="PodpisChar"/>
    <w:uiPriority w:val="26"/>
    <w:qFormat/>
    <w:rsid w:val="00B97D6D"/>
    <w:pPr>
      <w:spacing w:before="450" w:after="0" w:line="240" w:lineRule="auto"/>
    </w:pPr>
    <w:rPr>
      <w:b/>
      <w:color w:val="00C752" w:themeColor="accent6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B97D6D"/>
    <w:rPr>
      <w:b/>
      <w:color w:val="00C752" w:themeColor="accent6"/>
      <w:sz w:val="20"/>
    </w:rPr>
  </w:style>
  <w:style w:type="paragraph" w:customStyle="1" w:styleId="Funkce">
    <w:name w:val="Funkce"/>
    <w:basedOn w:val="Normln"/>
    <w:next w:val="Normln"/>
    <w:link w:val="FunkceChar"/>
    <w:uiPriority w:val="27"/>
    <w:qFormat/>
    <w:rsid w:val="00B97D6D"/>
    <w:pPr>
      <w:spacing w:after="300" w:line="300" w:lineRule="atLeast"/>
    </w:pPr>
    <w:rPr>
      <w:b/>
      <w:color w:val="666B6E"/>
      <w:sz w:val="20"/>
    </w:rPr>
  </w:style>
  <w:style w:type="character" w:customStyle="1" w:styleId="FunkceChar">
    <w:name w:val="Funkce Char"/>
    <w:basedOn w:val="Standardnpsmoodstavce"/>
    <w:link w:val="Funkce"/>
    <w:uiPriority w:val="27"/>
    <w:rsid w:val="00B97D6D"/>
    <w:rPr>
      <w:b/>
      <w:color w:val="666B6E"/>
      <w:sz w:val="20"/>
    </w:rPr>
  </w:style>
  <w:style w:type="paragraph" w:customStyle="1" w:styleId="-wm-msonormal">
    <w:name w:val="-wm-msonormal"/>
    <w:basedOn w:val="Normln"/>
    <w:rsid w:val="00D6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imbus-medium">
    <w:name w:val="nimbus-medium"/>
    <w:basedOn w:val="Normln"/>
    <w:rsid w:val="00226728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43EE9"/>
    <w:pPr>
      <w:spacing w:before="120" w:after="0" w:line="280" w:lineRule="atLeast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43EE9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erex">
    <w:name w:val="perex"/>
    <w:basedOn w:val="Normln"/>
    <w:uiPriority w:val="99"/>
    <w:semiHidden/>
    <w:rsid w:val="00AA347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Perex0">
    <w:name w:val="Perex"/>
    <w:basedOn w:val="Normln"/>
    <w:next w:val="Normln"/>
    <w:link w:val="PerexChar"/>
    <w:uiPriority w:val="4"/>
    <w:qFormat/>
    <w:rsid w:val="00B6717D"/>
    <w:pPr>
      <w:spacing w:after="300" w:line="300" w:lineRule="atLeast"/>
    </w:pPr>
    <w:rPr>
      <w:b/>
      <w:color w:val="363738" w:themeColor="text2"/>
      <w:sz w:val="20"/>
    </w:rPr>
  </w:style>
  <w:style w:type="character" w:customStyle="1" w:styleId="PerexChar">
    <w:name w:val="Perex Char"/>
    <w:basedOn w:val="Standardnpsmoodstavce"/>
    <w:link w:val="Perex0"/>
    <w:uiPriority w:val="4"/>
    <w:rsid w:val="00B6717D"/>
    <w:rPr>
      <w:b/>
      <w:color w:val="363738" w:themeColor="text2"/>
      <w:sz w:val="20"/>
    </w:rPr>
  </w:style>
  <w:style w:type="paragraph" w:customStyle="1" w:styleId="xxs20">
    <w:name w:val="x_x_s20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19">
    <w:name w:val="x_x_s19"/>
    <w:basedOn w:val="Standardnpsmoodstavce"/>
    <w:rsid w:val="00557741"/>
  </w:style>
  <w:style w:type="character" w:customStyle="1" w:styleId="xxs22">
    <w:name w:val="x_x_s22"/>
    <w:basedOn w:val="Standardnpsmoodstavce"/>
    <w:rsid w:val="00557741"/>
  </w:style>
  <w:style w:type="paragraph" w:customStyle="1" w:styleId="xxs23">
    <w:name w:val="x_x_s23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24">
    <w:name w:val="x_x_s24"/>
    <w:basedOn w:val="Standardnpsmoodstavce"/>
    <w:rsid w:val="00557741"/>
  </w:style>
  <w:style w:type="character" w:customStyle="1" w:styleId="xxs25">
    <w:name w:val="x_x_s25"/>
    <w:basedOn w:val="Standardnpsmoodstavce"/>
    <w:rsid w:val="00557741"/>
  </w:style>
  <w:style w:type="character" w:customStyle="1" w:styleId="xxs26">
    <w:name w:val="x_x_s26"/>
    <w:basedOn w:val="Standardnpsmoodstavce"/>
    <w:rsid w:val="00557741"/>
  </w:style>
  <w:style w:type="character" w:customStyle="1" w:styleId="normaltextrun">
    <w:name w:val="normaltextrun"/>
    <w:basedOn w:val="Standardnpsmoodstavce"/>
    <w:rsid w:val="005E7DBF"/>
  </w:style>
  <w:style w:type="paragraph" w:styleId="Zkladntext">
    <w:name w:val="Body Text"/>
    <w:basedOn w:val="Normln"/>
    <w:link w:val="ZkladntextChar"/>
    <w:uiPriority w:val="99"/>
    <w:semiHidden/>
    <w:unhideWhenUsed/>
    <w:rsid w:val="0031216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2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Štefánková Jana</cp:lastModifiedBy>
  <cp:revision>3</cp:revision>
  <dcterms:created xsi:type="dcterms:W3CDTF">2023-12-28T07:53:00Z</dcterms:created>
  <dcterms:modified xsi:type="dcterms:W3CDTF">2023-12-28T07:56:00Z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2023-12-28T07:56:13Z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